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1E7" w:rsidRDefault="00E96B3E" w:rsidP="00870CDF">
      <w:pPr>
        <w:jc w:val="center"/>
      </w:pPr>
      <w:bookmarkStart w:id="0" w:name="_GoBack"/>
      <w:bookmarkEnd w:id="0"/>
      <w:r>
        <w:rPr>
          <w:noProof/>
          <w:sz w:val="24"/>
          <w:szCs w:val="24"/>
          <w:lang w:eastAsia="en-GB"/>
        </w:rPr>
        <w:drawing>
          <wp:anchor distT="0" distB="0" distL="114300" distR="114300" simplePos="0" relativeHeight="251652096" behindDoc="0" locked="0" layoutInCell="1" allowOverlap="1" wp14:anchorId="1BD80888" wp14:editId="49CC15AF">
            <wp:simplePos x="0" y="0"/>
            <wp:positionH relativeFrom="margin">
              <wp:posOffset>-38100</wp:posOffset>
            </wp:positionH>
            <wp:positionV relativeFrom="paragraph">
              <wp:posOffset>186055</wp:posOffset>
            </wp:positionV>
            <wp:extent cx="1152525" cy="114690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9837" t="11349" r="12610" b="11476"/>
                    <a:stretch/>
                  </pic:blipFill>
                  <pic:spPr bwMode="auto">
                    <a:xfrm>
                      <a:off x="0" y="0"/>
                      <a:ext cx="1152525" cy="11469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120" behindDoc="1" locked="0" layoutInCell="1" allowOverlap="1" wp14:anchorId="2B7A5D94" wp14:editId="1064CFC9">
            <wp:simplePos x="0" y="0"/>
            <wp:positionH relativeFrom="column">
              <wp:posOffset>5467350</wp:posOffset>
            </wp:positionH>
            <wp:positionV relativeFrom="paragraph">
              <wp:posOffset>142875</wp:posOffset>
            </wp:positionV>
            <wp:extent cx="1152525" cy="114617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146175"/>
                    </a:xfrm>
                    <a:prstGeom prst="rect">
                      <a:avLst/>
                    </a:prstGeom>
                    <a:noFill/>
                  </pic:spPr>
                </pic:pic>
              </a:graphicData>
            </a:graphic>
            <wp14:sizeRelH relativeFrom="page">
              <wp14:pctWidth>0</wp14:pctWidth>
            </wp14:sizeRelH>
            <wp14:sizeRelV relativeFrom="page">
              <wp14:pctHeight>0</wp14:pctHeight>
            </wp14:sizeRelV>
          </wp:anchor>
        </w:drawing>
      </w:r>
      <w:r w:rsidR="00E531E7">
        <w:rPr>
          <w:noProof/>
          <w:lang w:eastAsia="en-GB"/>
        </w:rPr>
        <w:drawing>
          <wp:inline distT="0" distB="0" distL="0" distR="0" wp14:anchorId="075071FC" wp14:editId="34319375">
            <wp:extent cx="3648075" cy="1438275"/>
            <wp:effectExtent l="0" t="0" r="9525" b="9525"/>
            <wp:docPr id="4" name="Picture 4" descr="C:\Users\Sue\Desktop\WW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ue\Desktop\WWF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8075" cy="1438275"/>
                    </a:xfrm>
                    <a:prstGeom prst="rect">
                      <a:avLst/>
                    </a:prstGeom>
                    <a:noFill/>
                    <a:ln>
                      <a:noFill/>
                    </a:ln>
                  </pic:spPr>
                </pic:pic>
              </a:graphicData>
            </a:graphic>
          </wp:inline>
        </w:drawing>
      </w:r>
    </w:p>
    <w:p w:rsidR="00E531E7" w:rsidRPr="00517440" w:rsidRDefault="00517440" w:rsidP="00870CDF">
      <w:pPr>
        <w:jc w:val="center"/>
        <w:rPr>
          <w:b/>
          <w:sz w:val="44"/>
          <w:szCs w:val="44"/>
        </w:rPr>
      </w:pPr>
      <w:r w:rsidRPr="00517440">
        <w:rPr>
          <w:b/>
          <w:sz w:val="44"/>
          <w:szCs w:val="44"/>
        </w:rPr>
        <w:t>Presents a</w:t>
      </w:r>
    </w:p>
    <w:p w:rsidR="00B02808" w:rsidRPr="00517440" w:rsidRDefault="00B02808" w:rsidP="00870CDF">
      <w:pPr>
        <w:jc w:val="center"/>
        <w:rPr>
          <w:b/>
          <w:sz w:val="44"/>
          <w:szCs w:val="44"/>
        </w:rPr>
      </w:pPr>
      <w:r w:rsidRPr="00517440">
        <w:rPr>
          <w:b/>
          <w:sz w:val="44"/>
          <w:szCs w:val="44"/>
        </w:rPr>
        <w:t>British Flyball Association</w:t>
      </w:r>
    </w:p>
    <w:p w:rsidR="00B02808" w:rsidRPr="00517440" w:rsidRDefault="00B02808" w:rsidP="00870CDF">
      <w:pPr>
        <w:jc w:val="center"/>
        <w:rPr>
          <w:b/>
          <w:sz w:val="44"/>
          <w:szCs w:val="44"/>
        </w:rPr>
      </w:pPr>
      <w:r w:rsidRPr="00517440">
        <w:rPr>
          <w:b/>
          <w:sz w:val="44"/>
          <w:szCs w:val="44"/>
        </w:rPr>
        <w:t>Sanctioned Limited Open</w:t>
      </w:r>
      <w:r w:rsidR="00517440">
        <w:rPr>
          <w:b/>
          <w:sz w:val="44"/>
          <w:szCs w:val="44"/>
        </w:rPr>
        <w:t xml:space="preserve"> Tournament</w:t>
      </w:r>
    </w:p>
    <w:p w:rsidR="00B02808" w:rsidRPr="00517440" w:rsidRDefault="00B02808" w:rsidP="00E531E7">
      <w:pPr>
        <w:jc w:val="center"/>
        <w:rPr>
          <w:sz w:val="44"/>
          <w:szCs w:val="44"/>
        </w:rPr>
      </w:pPr>
      <w:r w:rsidRPr="00517440">
        <w:rPr>
          <w:sz w:val="44"/>
          <w:szCs w:val="44"/>
        </w:rPr>
        <w:t>At</w:t>
      </w:r>
    </w:p>
    <w:p w:rsidR="00B02808" w:rsidRPr="00517440" w:rsidRDefault="00B02808" w:rsidP="00E531E7">
      <w:pPr>
        <w:jc w:val="center"/>
        <w:rPr>
          <w:b/>
          <w:sz w:val="44"/>
          <w:szCs w:val="44"/>
        </w:rPr>
      </w:pPr>
      <w:r w:rsidRPr="00517440">
        <w:rPr>
          <w:b/>
          <w:sz w:val="44"/>
          <w:szCs w:val="44"/>
        </w:rPr>
        <w:t>Barleylands</w:t>
      </w:r>
    </w:p>
    <w:p w:rsidR="004E7B24" w:rsidRDefault="00D239E5" w:rsidP="00B35FDA">
      <w:pPr>
        <w:spacing w:after="0"/>
        <w:jc w:val="center"/>
        <w:rPr>
          <w:b/>
          <w:sz w:val="28"/>
          <w:szCs w:val="28"/>
        </w:rPr>
      </w:pPr>
      <w:r>
        <w:rPr>
          <w:b/>
          <w:sz w:val="28"/>
          <w:szCs w:val="28"/>
        </w:rPr>
        <w:t>Barleylands Rd</w:t>
      </w:r>
      <w:r w:rsidR="004F59DE">
        <w:rPr>
          <w:b/>
          <w:sz w:val="28"/>
          <w:szCs w:val="28"/>
        </w:rPr>
        <w:t>, Billericay</w:t>
      </w:r>
    </w:p>
    <w:p w:rsidR="00B02808" w:rsidRDefault="00B02808" w:rsidP="00B35FDA">
      <w:pPr>
        <w:spacing w:after="0"/>
        <w:jc w:val="center"/>
        <w:rPr>
          <w:b/>
          <w:sz w:val="28"/>
          <w:szCs w:val="28"/>
        </w:rPr>
      </w:pPr>
    </w:p>
    <w:p w:rsidR="00B04792" w:rsidRDefault="00B04792" w:rsidP="00B35FDA">
      <w:pPr>
        <w:spacing w:after="0"/>
        <w:jc w:val="center"/>
        <w:rPr>
          <w:b/>
          <w:sz w:val="28"/>
          <w:szCs w:val="28"/>
        </w:rPr>
      </w:pPr>
    </w:p>
    <w:p w:rsidR="00B04792" w:rsidRPr="00432E72" w:rsidRDefault="00B04792" w:rsidP="00B35FDA">
      <w:pPr>
        <w:spacing w:after="0"/>
        <w:jc w:val="center"/>
        <w:rPr>
          <w:b/>
          <w:sz w:val="28"/>
          <w:szCs w:val="28"/>
        </w:rPr>
      </w:pPr>
    </w:p>
    <w:p w:rsidR="00B02808" w:rsidRPr="00517440" w:rsidRDefault="00870CDF" w:rsidP="00E531E7">
      <w:pPr>
        <w:jc w:val="center"/>
        <w:rPr>
          <w:b/>
          <w:sz w:val="36"/>
          <w:szCs w:val="36"/>
        </w:rPr>
      </w:pPr>
      <w:r w:rsidRPr="00517440">
        <w:rPr>
          <w:b/>
          <w:sz w:val="36"/>
          <w:szCs w:val="36"/>
        </w:rPr>
        <w:t>O</w:t>
      </w:r>
      <w:r w:rsidR="00B02808" w:rsidRPr="00517440">
        <w:rPr>
          <w:b/>
          <w:sz w:val="36"/>
          <w:szCs w:val="36"/>
        </w:rPr>
        <w:t>n</w:t>
      </w:r>
      <w:r w:rsidRPr="00517440">
        <w:rPr>
          <w:b/>
          <w:sz w:val="36"/>
          <w:szCs w:val="36"/>
        </w:rPr>
        <w:t xml:space="preserve"> </w:t>
      </w:r>
      <w:r w:rsidR="00B02808" w:rsidRPr="00517440">
        <w:rPr>
          <w:b/>
          <w:sz w:val="36"/>
          <w:szCs w:val="36"/>
        </w:rPr>
        <w:t xml:space="preserve">Saturday </w:t>
      </w:r>
      <w:r w:rsidR="00543269">
        <w:rPr>
          <w:b/>
          <w:sz w:val="36"/>
          <w:szCs w:val="36"/>
        </w:rPr>
        <w:t>1</w:t>
      </w:r>
      <w:r w:rsidR="00543269" w:rsidRPr="00543269">
        <w:rPr>
          <w:b/>
          <w:sz w:val="36"/>
          <w:szCs w:val="36"/>
          <w:vertAlign w:val="superscript"/>
        </w:rPr>
        <w:t>st</w:t>
      </w:r>
      <w:r w:rsidR="00543269">
        <w:rPr>
          <w:b/>
          <w:sz w:val="36"/>
          <w:szCs w:val="36"/>
        </w:rPr>
        <w:t xml:space="preserve"> and 2</w:t>
      </w:r>
      <w:r w:rsidR="00543269" w:rsidRPr="00543269">
        <w:rPr>
          <w:b/>
          <w:sz w:val="36"/>
          <w:szCs w:val="36"/>
          <w:vertAlign w:val="superscript"/>
        </w:rPr>
        <w:t>nd</w:t>
      </w:r>
      <w:r w:rsidR="00543269">
        <w:rPr>
          <w:b/>
          <w:sz w:val="36"/>
          <w:szCs w:val="36"/>
        </w:rPr>
        <w:t xml:space="preserve"> June 2019</w:t>
      </w:r>
    </w:p>
    <w:p w:rsidR="00E96B3E" w:rsidRPr="00E96B3E" w:rsidRDefault="008C56F6" w:rsidP="00E96B3E">
      <w:pPr>
        <w:jc w:val="center"/>
        <w:rPr>
          <w:b/>
          <w:sz w:val="36"/>
          <w:szCs w:val="36"/>
        </w:rPr>
      </w:pPr>
      <w:r>
        <w:rPr>
          <w:b/>
          <w:sz w:val="36"/>
          <w:szCs w:val="36"/>
        </w:rPr>
        <w:t xml:space="preserve">(Closing Date </w:t>
      </w:r>
      <w:r w:rsidR="00543269">
        <w:rPr>
          <w:b/>
          <w:sz w:val="36"/>
          <w:szCs w:val="36"/>
        </w:rPr>
        <w:t>3</w:t>
      </w:r>
      <w:r w:rsidR="00543269" w:rsidRPr="00543269">
        <w:rPr>
          <w:b/>
          <w:sz w:val="36"/>
          <w:szCs w:val="36"/>
          <w:vertAlign w:val="superscript"/>
        </w:rPr>
        <w:t>rd</w:t>
      </w:r>
      <w:r w:rsidR="00543269">
        <w:rPr>
          <w:b/>
          <w:sz w:val="36"/>
          <w:szCs w:val="36"/>
        </w:rPr>
        <w:t xml:space="preserve"> May</w:t>
      </w:r>
      <w:r w:rsidR="00424BCC" w:rsidRPr="00517440">
        <w:rPr>
          <w:b/>
          <w:sz w:val="36"/>
          <w:szCs w:val="36"/>
        </w:rPr>
        <w:t xml:space="preserve"> 201</w:t>
      </w:r>
      <w:r w:rsidR="00543269">
        <w:rPr>
          <w:b/>
          <w:sz w:val="36"/>
          <w:szCs w:val="36"/>
        </w:rPr>
        <w:t>9</w:t>
      </w:r>
      <w:r w:rsidR="00B02808" w:rsidRPr="00517440">
        <w:rPr>
          <w:b/>
          <w:sz w:val="36"/>
          <w:szCs w:val="36"/>
        </w:rPr>
        <w:t>)</w:t>
      </w:r>
    </w:p>
    <w:p w:rsidR="00E96B3E" w:rsidRDefault="00E96B3E" w:rsidP="00B02808">
      <w:pPr>
        <w:rPr>
          <w:sz w:val="24"/>
          <w:szCs w:val="24"/>
        </w:rPr>
      </w:pPr>
    </w:p>
    <w:p w:rsidR="00E96B3E" w:rsidRPr="00CD77A9" w:rsidRDefault="00E96B3E" w:rsidP="00B02808">
      <w:pPr>
        <w:rPr>
          <w:sz w:val="24"/>
          <w:szCs w:val="24"/>
        </w:rPr>
      </w:pPr>
    </w:p>
    <w:p w:rsidR="00B02808" w:rsidRPr="00AD6E73" w:rsidRDefault="00AD6E73" w:rsidP="009D0E34">
      <w:pPr>
        <w:jc w:val="center"/>
        <w:rPr>
          <w:b/>
          <w:sz w:val="36"/>
          <w:szCs w:val="36"/>
        </w:rPr>
      </w:pPr>
      <w:r w:rsidRPr="00AD6E73">
        <w:rPr>
          <w:b/>
          <w:sz w:val="36"/>
          <w:szCs w:val="36"/>
        </w:rPr>
        <w:t>Online entries to the address below</w:t>
      </w:r>
      <w:r>
        <w:rPr>
          <w:b/>
          <w:sz w:val="36"/>
          <w:szCs w:val="36"/>
        </w:rPr>
        <w:t>:</w:t>
      </w:r>
    </w:p>
    <w:p w:rsidR="00AD6E73" w:rsidRPr="00AD6E73" w:rsidRDefault="00AD6E73" w:rsidP="009D0E34">
      <w:pPr>
        <w:jc w:val="center"/>
        <w:rPr>
          <w:sz w:val="36"/>
          <w:szCs w:val="36"/>
        </w:rPr>
      </w:pPr>
      <w:r w:rsidRPr="00AD6E73">
        <w:rPr>
          <w:sz w:val="36"/>
          <w:szCs w:val="36"/>
        </w:rPr>
        <w:t xml:space="preserve">Email: </w:t>
      </w:r>
      <w:hyperlink r:id="rId7" w:history="1">
        <w:r w:rsidRPr="00AD6E73">
          <w:rPr>
            <w:rStyle w:val="Hyperlink"/>
            <w:sz w:val="36"/>
            <w:szCs w:val="36"/>
          </w:rPr>
          <w:t>wickfordwaggintails@gmail.com</w:t>
        </w:r>
      </w:hyperlink>
    </w:p>
    <w:p w:rsidR="00AD6E73" w:rsidRPr="00AD6E73" w:rsidRDefault="00AD6E73" w:rsidP="00AD6E73">
      <w:pPr>
        <w:spacing w:after="0"/>
        <w:jc w:val="center"/>
        <w:rPr>
          <w:b/>
          <w:sz w:val="36"/>
          <w:szCs w:val="36"/>
        </w:rPr>
      </w:pPr>
      <w:r w:rsidRPr="00AD6E73">
        <w:rPr>
          <w:b/>
          <w:sz w:val="36"/>
          <w:szCs w:val="36"/>
        </w:rPr>
        <w:t>Postal entries to:</w:t>
      </w:r>
    </w:p>
    <w:p w:rsidR="00B02808" w:rsidRPr="00AD6E73" w:rsidRDefault="00B02808" w:rsidP="00AD6E73">
      <w:pPr>
        <w:spacing w:after="0"/>
        <w:jc w:val="center"/>
        <w:rPr>
          <w:sz w:val="36"/>
          <w:szCs w:val="36"/>
        </w:rPr>
      </w:pPr>
      <w:r w:rsidRPr="00AD6E73">
        <w:rPr>
          <w:sz w:val="36"/>
          <w:szCs w:val="36"/>
        </w:rPr>
        <w:t>Sue Claydon</w:t>
      </w:r>
    </w:p>
    <w:p w:rsidR="00AC2A10" w:rsidRPr="00AD6E73" w:rsidRDefault="00B02808" w:rsidP="00AD6E73">
      <w:pPr>
        <w:spacing w:after="0"/>
        <w:jc w:val="center"/>
        <w:rPr>
          <w:sz w:val="36"/>
          <w:szCs w:val="36"/>
        </w:rPr>
      </w:pPr>
      <w:r w:rsidRPr="00AD6E73">
        <w:rPr>
          <w:sz w:val="36"/>
          <w:szCs w:val="36"/>
        </w:rPr>
        <w:t>54 Elder Ave</w:t>
      </w:r>
    </w:p>
    <w:p w:rsidR="00AC2A10" w:rsidRPr="00AD6E73" w:rsidRDefault="00B02808" w:rsidP="00AD6E73">
      <w:pPr>
        <w:spacing w:after="0"/>
        <w:jc w:val="center"/>
        <w:rPr>
          <w:sz w:val="36"/>
          <w:szCs w:val="36"/>
        </w:rPr>
      </w:pPr>
      <w:r w:rsidRPr="00AD6E73">
        <w:rPr>
          <w:sz w:val="36"/>
          <w:szCs w:val="36"/>
        </w:rPr>
        <w:t>Wickford</w:t>
      </w:r>
    </w:p>
    <w:p w:rsidR="00AC2A10" w:rsidRPr="00AD6E73" w:rsidRDefault="00AC2A10" w:rsidP="00AD6E73">
      <w:pPr>
        <w:spacing w:after="0"/>
        <w:jc w:val="center"/>
        <w:rPr>
          <w:sz w:val="36"/>
          <w:szCs w:val="36"/>
        </w:rPr>
      </w:pPr>
      <w:r w:rsidRPr="00AD6E73">
        <w:rPr>
          <w:sz w:val="36"/>
          <w:szCs w:val="36"/>
        </w:rPr>
        <w:t>Essex</w:t>
      </w:r>
    </w:p>
    <w:p w:rsidR="00B02808" w:rsidRPr="00AD6E73" w:rsidRDefault="00AC2A10" w:rsidP="00AD6E73">
      <w:pPr>
        <w:spacing w:after="0"/>
        <w:jc w:val="center"/>
        <w:rPr>
          <w:sz w:val="36"/>
          <w:szCs w:val="36"/>
        </w:rPr>
      </w:pPr>
      <w:r w:rsidRPr="00AD6E73">
        <w:rPr>
          <w:sz w:val="36"/>
          <w:szCs w:val="36"/>
        </w:rPr>
        <w:t>S</w:t>
      </w:r>
      <w:r w:rsidR="00B02808" w:rsidRPr="00AD6E73">
        <w:rPr>
          <w:sz w:val="36"/>
          <w:szCs w:val="36"/>
        </w:rPr>
        <w:t>S12 0LU</w:t>
      </w:r>
    </w:p>
    <w:p w:rsidR="00B02808" w:rsidRPr="00AD6E73" w:rsidRDefault="00B02808" w:rsidP="00AD6E73">
      <w:pPr>
        <w:spacing w:after="0"/>
        <w:jc w:val="center"/>
        <w:rPr>
          <w:sz w:val="36"/>
          <w:szCs w:val="36"/>
        </w:rPr>
      </w:pPr>
      <w:r w:rsidRPr="00AD6E73">
        <w:rPr>
          <w:sz w:val="36"/>
          <w:szCs w:val="36"/>
        </w:rPr>
        <w:t>Tel: 07722 709386</w:t>
      </w:r>
    </w:p>
    <w:p w:rsidR="00AD6E73" w:rsidRDefault="00AD6E73" w:rsidP="00AD6E73">
      <w:pPr>
        <w:spacing w:after="0"/>
        <w:jc w:val="center"/>
        <w:rPr>
          <w:sz w:val="24"/>
          <w:szCs w:val="24"/>
        </w:rPr>
      </w:pPr>
    </w:p>
    <w:p w:rsidR="00AD6E73" w:rsidRPr="00CD77A9" w:rsidRDefault="008F0ACC" w:rsidP="00A54577">
      <w:pPr>
        <w:spacing w:after="0"/>
        <w:jc w:val="center"/>
        <w:rPr>
          <w:sz w:val="24"/>
          <w:szCs w:val="24"/>
        </w:rPr>
      </w:pPr>
      <w:r>
        <w:rPr>
          <w:noProof/>
          <w:sz w:val="24"/>
          <w:szCs w:val="24"/>
          <w:lang w:eastAsia="en-GB"/>
        </w:rPr>
        <w:lastRenderedPageBreak/>
        <w:drawing>
          <wp:inline distT="0" distB="0" distL="0" distR="0" wp14:anchorId="4BE57ECA">
            <wp:extent cx="2413197" cy="952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9775" cy="978779"/>
                    </a:xfrm>
                    <a:prstGeom prst="rect">
                      <a:avLst/>
                    </a:prstGeom>
                    <a:noFill/>
                  </pic:spPr>
                </pic:pic>
              </a:graphicData>
            </a:graphic>
          </wp:inline>
        </w:drawing>
      </w:r>
    </w:p>
    <w:p w:rsidR="00B02808" w:rsidRPr="00390A9E" w:rsidRDefault="003B1A53" w:rsidP="006D7E27">
      <w:pPr>
        <w:jc w:val="center"/>
        <w:rPr>
          <w:b/>
          <w:sz w:val="28"/>
          <w:szCs w:val="28"/>
          <w:u w:val="single"/>
        </w:rPr>
      </w:pPr>
      <w:r w:rsidRPr="00390A9E">
        <w:rPr>
          <w:b/>
          <w:sz w:val="28"/>
          <w:szCs w:val="28"/>
          <w:u w:val="single"/>
        </w:rPr>
        <w:t xml:space="preserve">Tournament </w:t>
      </w:r>
      <w:r w:rsidR="00B02808" w:rsidRPr="00390A9E">
        <w:rPr>
          <w:b/>
          <w:sz w:val="28"/>
          <w:szCs w:val="28"/>
          <w:u w:val="single"/>
        </w:rPr>
        <w:t>Rules and Regulations</w:t>
      </w:r>
    </w:p>
    <w:p w:rsidR="00390A9E" w:rsidRPr="00390A9E" w:rsidRDefault="00390A9E" w:rsidP="00390A9E">
      <w:pPr>
        <w:jc w:val="center"/>
        <w:rPr>
          <w:b/>
          <w:sz w:val="24"/>
          <w:szCs w:val="24"/>
        </w:rPr>
      </w:pPr>
      <w:r w:rsidRPr="00390A9E">
        <w:rPr>
          <w:b/>
          <w:sz w:val="24"/>
          <w:szCs w:val="24"/>
        </w:rPr>
        <w:t>Requests for specific days</w:t>
      </w:r>
    </w:p>
    <w:p w:rsidR="00390A9E" w:rsidRPr="00A54577" w:rsidRDefault="00082D36" w:rsidP="00390A9E">
      <w:pPr>
        <w:jc w:val="center"/>
      </w:pPr>
      <w:r w:rsidRPr="00A54577">
        <w:t>W</w:t>
      </w:r>
      <w:r w:rsidR="00390A9E" w:rsidRPr="00A54577">
        <w:t xml:space="preserve">e will try to accommodate </w:t>
      </w:r>
      <w:r w:rsidRPr="00A54577">
        <w:t>requests for specific days from teams,</w:t>
      </w:r>
      <w:r w:rsidR="00390A9E" w:rsidRPr="00A54577">
        <w:t xml:space="preserve"> however this cannot be guaranteed. </w:t>
      </w:r>
      <w:r w:rsidRPr="00A54577">
        <w:t xml:space="preserve">It is difficult </w:t>
      </w:r>
      <w:r w:rsidR="00390A9E" w:rsidRPr="00A54577">
        <w:t xml:space="preserve">to </w:t>
      </w:r>
      <w:r w:rsidR="008672D6" w:rsidRPr="00A54577">
        <w:t xml:space="preserve">consider </w:t>
      </w:r>
      <w:r w:rsidR="00390A9E" w:rsidRPr="00A54577">
        <w:t>any request</w:t>
      </w:r>
      <w:r w:rsidRPr="00A54577">
        <w:t>s</w:t>
      </w:r>
      <w:r w:rsidR="00390A9E" w:rsidRPr="00A54577">
        <w:t xml:space="preserve"> until </w:t>
      </w:r>
      <w:r w:rsidRPr="00A54577">
        <w:t>the running orders have been completed</w:t>
      </w:r>
      <w:r w:rsidR="00572B73" w:rsidRPr="00A54577">
        <w:t>,</w:t>
      </w:r>
      <w:r w:rsidRPr="00A54577">
        <w:t xml:space="preserve"> 2 weeks prior to the event.</w:t>
      </w:r>
      <w:r w:rsidR="00390A9E" w:rsidRPr="00A54577">
        <w:t xml:space="preserve"> </w:t>
      </w:r>
      <w:r w:rsidR="00572B73" w:rsidRPr="00A54577">
        <w:t>Sadly,</w:t>
      </w:r>
      <w:r w:rsidRPr="00A54577">
        <w:t xml:space="preserve"> r</w:t>
      </w:r>
      <w:r w:rsidR="00390A9E" w:rsidRPr="00A54577">
        <w:t>efunds will not be issued if we are unable to accommodate your request and you withdraw beyond the competition closing date.</w:t>
      </w:r>
    </w:p>
    <w:p w:rsidR="00DE5689" w:rsidRDefault="00DE5689" w:rsidP="00DE5689">
      <w:pPr>
        <w:spacing w:after="0"/>
      </w:pPr>
      <w:r>
        <w:t>(1)</w:t>
      </w:r>
      <w:r>
        <w:tab/>
        <w:t xml:space="preserve">The Tournament Organiser(s) reserve the right to refuse entries and admission to the event of any persons not in good standing within the BFA. </w:t>
      </w:r>
      <w:r>
        <w:tab/>
      </w:r>
      <w:r>
        <w:tab/>
      </w:r>
    </w:p>
    <w:p w:rsidR="00DE5689" w:rsidRDefault="00DE5689" w:rsidP="00DE5689">
      <w:pPr>
        <w:spacing w:after="0"/>
      </w:pPr>
      <w:r>
        <w:t>(2)</w:t>
      </w:r>
      <w:r>
        <w:tab/>
        <w:t xml:space="preserve">No person shall carry out punitive or harsh </w:t>
      </w:r>
      <w:r w:rsidR="00D239E5">
        <w:t>handling of a dog at the event.</w:t>
      </w:r>
    </w:p>
    <w:p w:rsidR="00DE5689" w:rsidRDefault="00DE5689" w:rsidP="00DE5689">
      <w:pPr>
        <w:spacing w:after="0"/>
      </w:pPr>
      <w:r>
        <w:t>(3)</w:t>
      </w:r>
      <w:r>
        <w:tab/>
        <w:t>Bitches in season are not allowed near the tournament area. Mating of dogs is not allowed. Any bitch due to whelp within seven days of the competitions is not permitted at the Tournament. No bitch can compete whilst in pup and for at least e</w:t>
      </w:r>
      <w:r w:rsidR="00D239E5">
        <w:t xml:space="preserve">ight weeks after giving birth. </w:t>
      </w:r>
    </w:p>
    <w:p w:rsidR="00DE5689" w:rsidRDefault="00DE5689" w:rsidP="00DE5689">
      <w:pPr>
        <w:spacing w:after="0"/>
      </w:pPr>
      <w:r>
        <w:t>(4)</w:t>
      </w:r>
      <w:r>
        <w:tab/>
        <w:t>A dog must be withdrawn from competition if it is:</w:t>
      </w:r>
    </w:p>
    <w:p w:rsidR="00DE5689" w:rsidRDefault="00EE6F40" w:rsidP="00DE5689">
      <w:pPr>
        <w:spacing w:after="0"/>
        <w:ind w:firstLine="720"/>
      </w:pPr>
      <w:r>
        <w:t>(A)</w:t>
      </w:r>
      <w:r>
        <w:tab/>
        <w:t xml:space="preserve"> </w:t>
      </w:r>
      <w:r w:rsidR="00DE5689">
        <w:t>Suffering from infectious or contagious diseases.</w:t>
      </w:r>
    </w:p>
    <w:p w:rsidR="00DE5689" w:rsidRDefault="00EE6F40" w:rsidP="00DE5689">
      <w:pPr>
        <w:spacing w:after="0"/>
        <w:ind w:firstLine="720"/>
      </w:pPr>
      <w:r>
        <w:t>(B)</w:t>
      </w:r>
      <w:r>
        <w:tab/>
        <w:t xml:space="preserve"> </w:t>
      </w:r>
      <w:r w:rsidR="00DE5689">
        <w:t xml:space="preserve">A danger to the safety of any person or animal. </w:t>
      </w:r>
    </w:p>
    <w:p w:rsidR="00DE5689" w:rsidRDefault="00EE6F40" w:rsidP="00D239E5">
      <w:pPr>
        <w:spacing w:after="0"/>
        <w:ind w:firstLine="720"/>
      </w:pPr>
      <w:r>
        <w:t>(C)</w:t>
      </w:r>
      <w:r>
        <w:tab/>
      </w:r>
      <w:r w:rsidR="00DE5689">
        <w:t xml:space="preserve"> Likely to cause suffering to the dog if it continues to compete.</w:t>
      </w:r>
    </w:p>
    <w:p w:rsidR="00DE5689" w:rsidRDefault="00DE5689" w:rsidP="00DE5689">
      <w:pPr>
        <w:spacing w:after="0"/>
      </w:pPr>
      <w:r>
        <w:t>(5)</w:t>
      </w:r>
      <w:r>
        <w:tab/>
        <w:t>It is the Team Captain’s responsibility to ensure the Team is available for th</w:t>
      </w:r>
      <w:r w:rsidR="00D239E5">
        <w:t>eir Division and running order.</w:t>
      </w:r>
    </w:p>
    <w:p w:rsidR="00DE5689" w:rsidRDefault="00DE5689" w:rsidP="00DE5689">
      <w:pPr>
        <w:spacing w:after="0"/>
      </w:pPr>
      <w:r>
        <w:t>(6)</w:t>
      </w:r>
      <w:r>
        <w:tab/>
        <w:t>The Organiser(s) reserve the right to make any alterations they deem necessary in the eve</w:t>
      </w:r>
      <w:r w:rsidR="00D239E5">
        <w:t>nt of unforeseen circumstances.</w:t>
      </w:r>
    </w:p>
    <w:p w:rsidR="00DE5689" w:rsidRDefault="00DE5689" w:rsidP="00DE5689">
      <w:pPr>
        <w:spacing w:after="0"/>
      </w:pPr>
      <w:r>
        <w:t>(7)</w:t>
      </w:r>
      <w:r>
        <w:tab/>
        <w:t xml:space="preserve"> If circumstances make it necessary to cancel the Tournament, the Organiser(s) reserve the right to defray expenses incurred by deducting such expense</w:t>
      </w:r>
      <w:r w:rsidR="00D239E5">
        <w:t>s from the entry fees received.</w:t>
      </w:r>
    </w:p>
    <w:p w:rsidR="00DE5689" w:rsidRDefault="00DE5689" w:rsidP="00DE5689">
      <w:pPr>
        <w:spacing w:after="0"/>
      </w:pPr>
      <w:r>
        <w:t>(8)</w:t>
      </w:r>
      <w:r>
        <w:tab/>
        <w:t xml:space="preserve"> All dogs enter the event at their own risk and whilst every care will be taken, the Tournament Organiser(s) cannot accept responsibility for damage, injury, or loss however caused to dogs, persons o</w:t>
      </w:r>
      <w:r w:rsidR="00D239E5">
        <w:t>r property whilst at the event.</w:t>
      </w:r>
    </w:p>
    <w:p w:rsidR="00DE5689" w:rsidRDefault="00DE5689" w:rsidP="00DE5689">
      <w:pPr>
        <w:spacing w:after="0"/>
      </w:pPr>
      <w:r>
        <w:t>(9)</w:t>
      </w:r>
      <w:r>
        <w:tab/>
        <w:t xml:space="preserve"> All owners/handlers must clear up after their dogs. Anyone failing to do so wi</w:t>
      </w:r>
      <w:r w:rsidR="00D239E5">
        <w:t>ll be asked to leave the venue.</w:t>
      </w:r>
    </w:p>
    <w:p w:rsidR="00DE5689" w:rsidRDefault="00DE5689" w:rsidP="00DE5689">
      <w:pPr>
        <w:spacing w:after="0"/>
      </w:pPr>
      <w:r>
        <w:t>(10)</w:t>
      </w:r>
      <w:r>
        <w:tab/>
        <w:t>Current BFA Rules and Policies will apply through</w:t>
      </w:r>
      <w:r w:rsidR="00D239E5">
        <w:t xml:space="preserve">out the Sanctioned Tournament. </w:t>
      </w:r>
    </w:p>
    <w:p w:rsidR="00DE5689" w:rsidRDefault="00DE5689" w:rsidP="00DE5689">
      <w:pPr>
        <w:spacing w:after="0"/>
      </w:pPr>
      <w:r>
        <w:t>(11)</w:t>
      </w:r>
      <w:r>
        <w:tab/>
        <w:t>No person shall impugn the decision of the head judge or judges.</w:t>
      </w:r>
    </w:p>
    <w:p w:rsidR="00DE5689" w:rsidRDefault="00DE5689" w:rsidP="00DE5689">
      <w:pPr>
        <w:spacing w:after="0"/>
      </w:pPr>
    </w:p>
    <w:p w:rsidR="00B02808" w:rsidRDefault="00B02808" w:rsidP="00DE5689">
      <w:pPr>
        <w:spacing w:after="0"/>
        <w:rPr>
          <w:b/>
        </w:rPr>
      </w:pPr>
      <w:r w:rsidRPr="00A54577">
        <w:rPr>
          <w:b/>
        </w:rPr>
        <w:t>Please be aware of the following rules that apply to this venue;</w:t>
      </w:r>
    </w:p>
    <w:p w:rsidR="00DE5689" w:rsidRPr="00A54577" w:rsidRDefault="00DE5689" w:rsidP="00DE5689">
      <w:pPr>
        <w:spacing w:after="0"/>
        <w:rPr>
          <w:b/>
        </w:rPr>
      </w:pPr>
    </w:p>
    <w:p w:rsidR="00E01505" w:rsidRPr="00A54577" w:rsidRDefault="00B02808" w:rsidP="00DE5689">
      <w:pPr>
        <w:spacing w:after="0"/>
      </w:pPr>
      <w:r w:rsidRPr="00A54577">
        <w:t>(1</w:t>
      </w:r>
      <w:r w:rsidR="00D239E5">
        <w:t>2</w:t>
      </w:r>
      <w:r w:rsidRPr="00A54577">
        <w:t>) All competitors MUST obey any “out of bounds” or restricted areas that are in place.</w:t>
      </w:r>
    </w:p>
    <w:p w:rsidR="00300C3A" w:rsidRPr="00A54577" w:rsidRDefault="00E01505" w:rsidP="00DE5689">
      <w:pPr>
        <w:spacing w:after="0"/>
      </w:pPr>
      <w:r w:rsidRPr="00A54577">
        <w:t xml:space="preserve"> No ground level BBQs are allowed</w:t>
      </w:r>
    </w:p>
    <w:p w:rsidR="00B02808" w:rsidRPr="00A54577" w:rsidRDefault="00B02808" w:rsidP="00DE5689">
      <w:pPr>
        <w:spacing w:after="0"/>
      </w:pPr>
      <w:r w:rsidRPr="00A54577">
        <w:t>(1</w:t>
      </w:r>
      <w:r w:rsidR="00D239E5">
        <w:t>3</w:t>
      </w:r>
      <w:r w:rsidRPr="00A54577">
        <w:t>) All competitors and visitors are responsible for their dogs and must make every effort to ensure they do not cause noise nuisance when not racing (</w:t>
      </w:r>
      <w:r w:rsidR="00AD6E73" w:rsidRPr="00A54577">
        <w:t>or waiting to race) to the equestrian</w:t>
      </w:r>
      <w:r w:rsidRPr="00A54577">
        <w:t xml:space="preserve"> </w:t>
      </w:r>
      <w:r w:rsidR="00AD6E73" w:rsidRPr="00A54577">
        <w:t>centre</w:t>
      </w:r>
      <w:r w:rsidR="006E2474" w:rsidRPr="00A54577">
        <w:t xml:space="preserve"> surrounding the venue</w:t>
      </w:r>
      <w:r w:rsidR="00AD6E73" w:rsidRPr="00A54577">
        <w:t xml:space="preserve"> and</w:t>
      </w:r>
      <w:r w:rsidR="006E2474" w:rsidRPr="00A54577">
        <w:t xml:space="preserve"> visitors to Barleylands</w:t>
      </w:r>
      <w:r w:rsidRPr="00A54577">
        <w:t xml:space="preserve">. </w:t>
      </w:r>
    </w:p>
    <w:p w:rsidR="00B02808" w:rsidRPr="00CD77A9" w:rsidRDefault="00B02808" w:rsidP="00DE5689">
      <w:pPr>
        <w:spacing w:after="0"/>
        <w:rPr>
          <w:sz w:val="24"/>
          <w:szCs w:val="24"/>
        </w:rPr>
      </w:pPr>
    </w:p>
    <w:p w:rsidR="00B02808" w:rsidRPr="00CD77A9" w:rsidRDefault="00B02808" w:rsidP="00DE5689">
      <w:pPr>
        <w:spacing w:after="0"/>
        <w:rPr>
          <w:sz w:val="24"/>
          <w:szCs w:val="24"/>
        </w:rPr>
      </w:pPr>
      <w:r w:rsidRPr="00CD77A9">
        <w:rPr>
          <w:b/>
          <w:sz w:val="24"/>
          <w:szCs w:val="24"/>
        </w:rPr>
        <w:t>IT IS THE TEAM CAPTAINS RESPONSIBILITY TO ENSURE ALL MEMBERS OF THEIR TEAMS ARE AWARE OF THE RULES AND REGULAGTIONS FOR THIS SANCTIONED TOURNAMENT</w:t>
      </w:r>
      <w:r w:rsidRPr="00CD77A9">
        <w:rPr>
          <w:sz w:val="24"/>
          <w:szCs w:val="24"/>
        </w:rPr>
        <w:t>.</w:t>
      </w:r>
    </w:p>
    <w:p w:rsidR="0085222F" w:rsidRPr="00CD77A9" w:rsidRDefault="00B02808" w:rsidP="00DE5689">
      <w:pPr>
        <w:spacing w:after="0"/>
        <w:rPr>
          <w:sz w:val="24"/>
          <w:szCs w:val="24"/>
        </w:rPr>
      </w:pPr>
      <w:r w:rsidRPr="00CD77A9">
        <w:rPr>
          <w:sz w:val="24"/>
          <w:szCs w:val="24"/>
        </w:rPr>
        <w:t xml:space="preserve">                                     </w:t>
      </w:r>
    </w:p>
    <w:p w:rsidR="006D7E27" w:rsidRDefault="006D7E27" w:rsidP="00DE5689">
      <w:pPr>
        <w:spacing w:after="0"/>
        <w:rPr>
          <w:sz w:val="20"/>
          <w:szCs w:val="20"/>
        </w:rPr>
      </w:pPr>
    </w:p>
    <w:p w:rsidR="00D239E5" w:rsidRDefault="00D239E5" w:rsidP="00DE5689">
      <w:pPr>
        <w:spacing w:after="0"/>
        <w:jc w:val="center"/>
        <w:rPr>
          <w:sz w:val="20"/>
          <w:szCs w:val="20"/>
        </w:rPr>
      </w:pPr>
    </w:p>
    <w:p w:rsidR="006D7E27" w:rsidRDefault="00252286" w:rsidP="00DE5689">
      <w:pPr>
        <w:spacing w:after="0"/>
        <w:jc w:val="center"/>
        <w:rPr>
          <w:sz w:val="20"/>
          <w:szCs w:val="20"/>
        </w:rPr>
      </w:pPr>
      <w:r>
        <w:rPr>
          <w:noProof/>
          <w:sz w:val="20"/>
          <w:szCs w:val="20"/>
          <w:lang w:eastAsia="en-GB"/>
        </w:rPr>
        <w:lastRenderedPageBreak/>
        <w:drawing>
          <wp:inline distT="0" distB="0" distL="0" distR="0" wp14:anchorId="4AE685D4">
            <wp:extent cx="2195195" cy="8649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3354" cy="883889"/>
                    </a:xfrm>
                    <a:prstGeom prst="rect">
                      <a:avLst/>
                    </a:prstGeom>
                    <a:noFill/>
                  </pic:spPr>
                </pic:pic>
              </a:graphicData>
            </a:graphic>
          </wp:inline>
        </w:drawing>
      </w:r>
    </w:p>
    <w:p w:rsidR="00B02808" w:rsidRPr="00A152CC" w:rsidRDefault="00B02808" w:rsidP="00DE5689">
      <w:pPr>
        <w:spacing w:after="0"/>
        <w:jc w:val="center"/>
        <w:rPr>
          <w:b/>
          <w:sz w:val="24"/>
          <w:szCs w:val="24"/>
        </w:rPr>
      </w:pPr>
      <w:r w:rsidRPr="00A152CC">
        <w:rPr>
          <w:b/>
          <w:sz w:val="24"/>
          <w:szCs w:val="24"/>
        </w:rPr>
        <w:t>Entry form for limited open BFA sanctioned tournament</w:t>
      </w:r>
    </w:p>
    <w:p w:rsidR="00870CDF" w:rsidRPr="00A152CC" w:rsidRDefault="00B02808" w:rsidP="00DE5689">
      <w:pPr>
        <w:spacing w:after="0"/>
        <w:jc w:val="center"/>
        <w:rPr>
          <w:b/>
          <w:sz w:val="24"/>
          <w:szCs w:val="24"/>
        </w:rPr>
      </w:pPr>
      <w:r w:rsidRPr="00A152CC">
        <w:rPr>
          <w:b/>
          <w:sz w:val="24"/>
          <w:szCs w:val="24"/>
        </w:rPr>
        <w:t xml:space="preserve">Saturday </w:t>
      </w:r>
      <w:r w:rsidR="00984156">
        <w:rPr>
          <w:b/>
          <w:sz w:val="24"/>
          <w:szCs w:val="24"/>
        </w:rPr>
        <w:t>1</w:t>
      </w:r>
      <w:r w:rsidR="00984156" w:rsidRPr="00984156">
        <w:rPr>
          <w:b/>
          <w:sz w:val="24"/>
          <w:szCs w:val="24"/>
          <w:vertAlign w:val="superscript"/>
        </w:rPr>
        <w:t>st</w:t>
      </w:r>
      <w:r w:rsidR="00984156">
        <w:rPr>
          <w:b/>
          <w:sz w:val="24"/>
          <w:szCs w:val="24"/>
        </w:rPr>
        <w:t xml:space="preserve"> and 2</w:t>
      </w:r>
      <w:r w:rsidR="00984156" w:rsidRPr="00984156">
        <w:rPr>
          <w:b/>
          <w:sz w:val="24"/>
          <w:szCs w:val="24"/>
          <w:vertAlign w:val="superscript"/>
        </w:rPr>
        <w:t>nd</w:t>
      </w:r>
      <w:r w:rsidR="00984156">
        <w:rPr>
          <w:b/>
          <w:sz w:val="24"/>
          <w:szCs w:val="24"/>
        </w:rPr>
        <w:t xml:space="preserve"> June 2019</w:t>
      </w:r>
    </w:p>
    <w:p w:rsidR="00B02808" w:rsidRDefault="00B02808" w:rsidP="00DE5689">
      <w:pPr>
        <w:spacing w:after="0"/>
        <w:jc w:val="center"/>
        <w:rPr>
          <w:b/>
          <w:sz w:val="24"/>
          <w:szCs w:val="24"/>
        </w:rPr>
      </w:pPr>
      <w:r w:rsidRPr="00A152CC">
        <w:rPr>
          <w:b/>
          <w:sz w:val="24"/>
          <w:szCs w:val="24"/>
        </w:rPr>
        <w:t>Entry Fee £40 per Team</w:t>
      </w:r>
    </w:p>
    <w:p w:rsidR="00D239E5" w:rsidRPr="00A152CC" w:rsidRDefault="00D239E5" w:rsidP="00DE5689">
      <w:pPr>
        <w:spacing w:after="0"/>
        <w:jc w:val="center"/>
        <w:rPr>
          <w:b/>
          <w:sz w:val="24"/>
          <w:szCs w:val="24"/>
        </w:rPr>
      </w:pPr>
    </w:p>
    <w:p w:rsidR="006B0B42" w:rsidRPr="004553A5" w:rsidRDefault="006B0B42" w:rsidP="00DE5689">
      <w:pPr>
        <w:spacing w:after="0"/>
        <w:jc w:val="center"/>
        <w:rPr>
          <w:sz w:val="24"/>
          <w:szCs w:val="24"/>
        </w:rPr>
      </w:pPr>
      <w:r w:rsidRPr="004553A5">
        <w:rPr>
          <w:sz w:val="24"/>
          <w:szCs w:val="24"/>
        </w:rPr>
        <w:t>Declared times must be submitted in writing (or email) at least 14 days before the Tournament and must be at least a half second slower or faster than seed time. (BFA rule 4.</w:t>
      </w:r>
      <w:r w:rsidR="00D239E5">
        <w:rPr>
          <w:sz w:val="24"/>
          <w:szCs w:val="24"/>
        </w:rPr>
        <w:t>3</w:t>
      </w:r>
      <w:r w:rsidRPr="004553A5">
        <w:rPr>
          <w:sz w:val="24"/>
          <w:szCs w:val="24"/>
        </w:rPr>
        <w:t>)</w:t>
      </w:r>
    </w:p>
    <w:tbl>
      <w:tblPr>
        <w:tblStyle w:val="TableGrid"/>
        <w:tblW w:w="10485" w:type="dxa"/>
        <w:tblLook w:val="04A0" w:firstRow="1" w:lastRow="0" w:firstColumn="1" w:lastColumn="0" w:noHBand="0" w:noVBand="1"/>
      </w:tblPr>
      <w:tblGrid>
        <w:gridCol w:w="7792"/>
        <w:gridCol w:w="2693"/>
      </w:tblGrid>
      <w:tr w:rsidR="00691E26" w:rsidTr="00691E26">
        <w:tc>
          <w:tcPr>
            <w:tcW w:w="7792" w:type="dxa"/>
          </w:tcPr>
          <w:p w:rsidR="00691E26" w:rsidRPr="00691E26" w:rsidRDefault="00691E26" w:rsidP="00DE5689">
            <w:pPr>
              <w:rPr>
                <w:sz w:val="32"/>
                <w:szCs w:val="32"/>
              </w:rPr>
            </w:pPr>
            <w:r w:rsidRPr="00691E26">
              <w:rPr>
                <w:sz w:val="32"/>
                <w:szCs w:val="32"/>
              </w:rPr>
              <w:t>TEAM NAME</w:t>
            </w:r>
            <w:r w:rsidRPr="00691E26">
              <w:rPr>
                <w:sz w:val="32"/>
                <w:szCs w:val="32"/>
              </w:rPr>
              <w:tab/>
            </w:r>
          </w:p>
        </w:tc>
        <w:tc>
          <w:tcPr>
            <w:tcW w:w="2693" w:type="dxa"/>
          </w:tcPr>
          <w:p w:rsidR="00691E26" w:rsidRPr="00691E26" w:rsidRDefault="00691E26" w:rsidP="00DE5689">
            <w:pPr>
              <w:rPr>
                <w:sz w:val="32"/>
                <w:szCs w:val="32"/>
              </w:rPr>
            </w:pPr>
            <w:r w:rsidRPr="00691E26">
              <w:rPr>
                <w:sz w:val="32"/>
                <w:szCs w:val="32"/>
              </w:rPr>
              <w:t>Team BFA Number</w:t>
            </w:r>
          </w:p>
        </w:tc>
      </w:tr>
      <w:tr w:rsidR="00691E26" w:rsidTr="00691E26">
        <w:tc>
          <w:tcPr>
            <w:tcW w:w="7792" w:type="dxa"/>
          </w:tcPr>
          <w:p w:rsidR="00691E26" w:rsidRPr="00691E26" w:rsidRDefault="00691E26" w:rsidP="00DE5689">
            <w:pPr>
              <w:rPr>
                <w:sz w:val="32"/>
                <w:szCs w:val="32"/>
              </w:rPr>
            </w:pPr>
            <w:r w:rsidRPr="00691E26">
              <w:rPr>
                <w:sz w:val="32"/>
                <w:szCs w:val="32"/>
              </w:rPr>
              <w:t>1.</w:t>
            </w:r>
          </w:p>
        </w:tc>
        <w:tc>
          <w:tcPr>
            <w:tcW w:w="2693" w:type="dxa"/>
          </w:tcPr>
          <w:p w:rsidR="00691E26" w:rsidRPr="00691E26" w:rsidRDefault="00691E26" w:rsidP="00DE5689">
            <w:pPr>
              <w:rPr>
                <w:sz w:val="32"/>
                <w:szCs w:val="32"/>
              </w:rPr>
            </w:pPr>
          </w:p>
        </w:tc>
      </w:tr>
      <w:tr w:rsidR="00691E26" w:rsidTr="00691E26">
        <w:tc>
          <w:tcPr>
            <w:tcW w:w="7792" w:type="dxa"/>
          </w:tcPr>
          <w:p w:rsidR="00691E26" w:rsidRPr="00691E26" w:rsidRDefault="00691E26" w:rsidP="00DE5689">
            <w:pPr>
              <w:rPr>
                <w:sz w:val="32"/>
                <w:szCs w:val="32"/>
              </w:rPr>
            </w:pPr>
            <w:r w:rsidRPr="00691E26">
              <w:rPr>
                <w:sz w:val="32"/>
                <w:szCs w:val="32"/>
              </w:rPr>
              <w:t>2.</w:t>
            </w:r>
          </w:p>
        </w:tc>
        <w:tc>
          <w:tcPr>
            <w:tcW w:w="2693" w:type="dxa"/>
          </w:tcPr>
          <w:p w:rsidR="00691E26" w:rsidRPr="00691E26" w:rsidRDefault="00691E26" w:rsidP="00DE5689">
            <w:pPr>
              <w:rPr>
                <w:sz w:val="32"/>
                <w:szCs w:val="32"/>
              </w:rPr>
            </w:pPr>
          </w:p>
        </w:tc>
      </w:tr>
      <w:tr w:rsidR="00691E26" w:rsidTr="00691E26">
        <w:tc>
          <w:tcPr>
            <w:tcW w:w="7792" w:type="dxa"/>
          </w:tcPr>
          <w:p w:rsidR="00691E26" w:rsidRPr="00691E26" w:rsidRDefault="00691E26" w:rsidP="00DE5689">
            <w:pPr>
              <w:rPr>
                <w:sz w:val="32"/>
                <w:szCs w:val="32"/>
              </w:rPr>
            </w:pPr>
            <w:r w:rsidRPr="00691E26">
              <w:rPr>
                <w:sz w:val="32"/>
                <w:szCs w:val="32"/>
              </w:rPr>
              <w:t>3.</w:t>
            </w:r>
          </w:p>
        </w:tc>
        <w:tc>
          <w:tcPr>
            <w:tcW w:w="2693" w:type="dxa"/>
          </w:tcPr>
          <w:p w:rsidR="00691E26" w:rsidRPr="00691E26" w:rsidRDefault="00691E26" w:rsidP="00DE5689">
            <w:pPr>
              <w:rPr>
                <w:sz w:val="32"/>
                <w:szCs w:val="32"/>
              </w:rPr>
            </w:pPr>
          </w:p>
        </w:tc>
      </w:tr>
      <w:tr w:rsidR="00691E26" w:rsidTr="00691E26">
        <w:tc>
          <w:tcPr>
            <w:tcW w:w="7792" w:type="dxa"/>
          </w:tcPr>
          <w:p w:rsidR="00691E26" w:rsidRPr="00691E26" w:rsidRDefault="00691E26" w:rsidP="00DE5689">
            <w:pPr>
              <w:rPr>
                <w:sz w:val="32"/>
                <w:szCs w:val="32"/>
              </w:rPr>
            </w:pPr>
            <w:r w:rsidRPr="00691E26">
              <w:rPr>
                <w:sz w:val="32"/>
                <w:szCs w:val="32"/>
              </w:rPr>
              <w:t>4.</w:t>
            </w:r>
          </w:p>
        </w:tc>
        <w:tc>
          <w:tcPr>
            <w:tcW w:w="2693" w:type="dxa"/>
          </w:tcPr>
          <w:p w:rsidR="00691E26" w:rsidRPr="00691E26" w:rsidRDefault="00691E26" w:rsidP="00DE5689">
            <w:pPr>
              <w:rPr>
                <w:sz w:val="32"/>
                <w:szCs w:val="32"/>
              </w:rPr>
            </w:pPr>
          </w:p>
        </w:tc>
      </w:tr>
      <w:tr w:rsidR="00691E26" w:rsidTr="00691E26">
        <w:tc>
          <w:tcPr>
            <w:tcW w:w="7792" w:type="dxa"/>
          </w:tcPr>
          <w:p w:rsidR="00691E26" w:rsidRPr="00691E26" w:rsidRDefault="00691E26" w:rsidP="00DE5689">
            <w:pPr>
              <w:rPr>
                <w:sz w:val="32"/>
                <w:szCs w:val="32"/>
              </w:rPr>
            </w:pPr>
            <w:r w:rsidRPr="00691E26">
              <w:rPr>
                <w:sz w:val="32"/>
                <w:szCs w:val="32"/>
              </w:rPr>
              <w:t>5.</w:t>
            </w:r>
          </w:p>
        </w:tc>
        <w:tc>
          <w:tcPr>
            <w:tcW w:w="2693" w:type="dxa"/>
          </w:tcPr>
          <w:p w:rsidR="00691E26" w:rsidRPr="00691E26" w:rsidRDefault="00691E26" w:rsidP="00DE5689">
            <w:pPr>
              <w:rPr>
                <w:sz w:val="32"/>
                <w:szCs w:val="32"/>
              </w:rPr>
            </w:pPr>
          </w:p>
        </w:tc>
      </w:tr>
      <w:tr w:rsidR="00691E26" w:rsidTr="00691E26">
        <w:tc>
          <w:tcPr>
            <w:tcW w:w="7792" w:type="dxa"/>
          </w:tcPr>
          <w:p w:rsidR="00691E26" w:rsidRPr="00691E26" w:rsidRDefault="00691E26" w:rsidP="00DE5689">
            <w:pPr>
              <w:rPr>
                <w:sz w:val="32"/>
                <w:szCs w:val="32"/>
              </w:rPr>
            </w:pPr>
            <w:r w:rsidRPr="00691E26">
              <w:rPr>
                <w:sz w:val="32"/>
                <w:szCs w:val="32"/>
              </w:rPr>
              <w:t>6.</w:t>
            </w:r>
          </w:p>
        </w:tc>
        <w:tc>
          <w:tcPr>
            <w:tcW w:w="2693" w:type="dxa"/>
          </w:tcPr>
          <w:p w:rsidR="00691E26" w:rsidRPr="00691E26" w:rsidRDefault="00691E26" w:rsidP="00DE5689">
            <w:pPr>
              <w:rPr>
                <w:sz w:val="32"/>
                <w:szCs w:val="32"/>
              </w:rPr>
            </w:pPr>
          </w:p>
        </w:tc>
      </w:tr>
    </w:tbl>
    <w:p w:rsidR="00982BB4" w:rsidRDefault="00982BB4" w:rsidP="00DE5689">
      <w:pPr>
        <w:spacing w:after="0"/>
        <w:rPr>
          <w:sz w:val="20"/>
          <w:szCs w:val="20"/>
        </w:rPr>
      </w:pPr>
    </w:p>
    <w:p w:rsidR="004553A5" w:rsidRDefault="004553A5" w:rsidP="00DE5689">
      <w:pPr>
        <w:spacing w:after="0"/>
        <w:rPr>
          <w:sz w:val="20"/>
          <w:szCs w:val="20"/>
        </w:rPr>
      </w:pPr>
    </w:p>
    <w:tbl>
      <w:tblPr>
        <w:tblStyle w:val="TableGrid"/>
        <w:tblW w:w="0" w:type="auto"/>
        <w:tblLook w:val="04A0" w:firstRow="1" w:lastRow="0" w:firstColumn="1" w:lastColumn="0" w:noHBand="0" w:noVBand="1"/>
      </w:tblPr>
      <w:tblGrid>
        <w:gridCol w:w="7650"/>
        <w:gridCol w:w="2806"/>
      </w:tblGrid>
      <w:tr w:rsidR="00A43C53" w:rsidTr="00A43C53">
        <w:tc>
          <w:tcPr>
            <w:tcW w:w="7650" w:type="dxa"/>
          </w:tcPr>
          <w:p w:rsidR="00A43C53" w:rsidRPr="00FD6E2F" w:rsidRDefault="00A43C53" w:rsidP="00DE5689">
            <w:pPr>
              <w:rPr>
                <w:sz w:val="28"/>
                <w:szCs w:val="28"/>
              </w:rPr>
            </w:pPr>
            <w:r w:rsidRPr="00FD6E2F">
              <w:rPr>
                <w:sz w:val="28"/>
                <w:szCs w:val="28"/>
              </w:rPr>
              <w:t>Team Captain’s name:</w:t>
            </w:r>
          </w:p>
        </w:tc>
        <w:tc>
          <w:tcPr>
            <w:tcW w:w="2806" w:type="dxa"/>
          </w:tcPr>
          <w:p w:rsidR="00A43C53" w:rsidRPr="00FD6E2F" w:rsidRDefault="00A43C53" w:rsidP="00DE5689">
            <w:pPr>
              <w:rPr>
                <w:sz w:val="28"/>
                <w:szCs w:val="28"/>
              </w:rPr>
            </w:pPr>
            <w:r w:rsidRPr="00FD6E2F">
              <w:rPr>
                <w:sz w:val="28"/>
                <w:szCs w:val="28"/>
              </w:rPr>
              <w:t>BFA number:</w:t>
            </w:r>
          </w:p>
        </w:tc>
      </w:tr>
      <w:tr w:rsidR="00A43C53" w:rsidTr="00157D80">
        <w:tc>
          <w:tcPr>
            <w:tcW w:w="10456" w:type="dxa"/>
            <w:gridSpan w:val="2"/>
          </w:tcPr>
          <w:p w:rsidR="00A43C53" w:rsidRPr="00FD6E2F" w:rsidRDefault="00A43C53" w:rsidP="00DE5689">
            <w:pPr>
              <w:rPr>
                <w:sz w:val="28"/>
                <w:szCs w:val="28"/>
              </w:rPr>
            </w:pPr>
            <w:r w:rsidRPr="00FD6E2F">
              <w:rPr>
                <w:sz w:val="28"/>
                <w:szCs w:val="28"/>
              </w:rPr>
              <w:t>Address:</w:t>
            </w:r>
          </w:p>
          <w:p w:rsidR="00A43C53" w:rsidRDefault="00A43C53" w:rsidP="00DE5689">
            <w:pPr>
              <w:rPr>
                <w:sz w:val="28"/>
                <w:szCs w:val="28"/>
              </w:rPr>
            </w:pPr>
          </w:p>
          <w:p w:rsidR="007D1B1D" w:rsidRDefault="007D1B1D" w:rsidP="00DE5689">
            <w:pPr>
              <w:rPr>
                <w:sz w:val="28"/>
                <w:szCs w:val="28"/>
              </w:rPr>
            </w:pPr>
          </w:p>
          <w:p w:rsidR="007D1B1D" w:rsidRPr="00FD6E2F" w:rsidRDefault="007D1B1D" w:rsidP="00DE5689">
            <w:pPr>
              <w:rPr>
                <w:sz w:val="28"/>
                <w:szCs w:val="28"/>
              </w:rPr>
            </w:pPr>
          </w:p>
          <w:p w:rsidR="00A43C53" w:rsidRPr="00FD6E2F" w:rsidRDefault="00A43C53" w:rsidP="00DE5689">
            <w:pPr>
              <w:rPr>
                <w:sz w:val="28"/>
                <w:szCs w:val="28"/>
              </w:rPr>
            </w:pPr>
          </w:p>
        </w:tc>
      </w:tr>
      <w:tr w:rsidR="00A43C53" w:rsidTr="00B608E3">
        <w:tc>
          <w:tcPr>
            <w:tcW w:w="10456" w:type="dxa"/>
            <w:gridSpan w:val="2"/>
          </w:tcPr>
          <w:p w:rsidR="00A43C53" w:rsidRPr="00FD6E2F" w:rsidRDefault="00A43C53" w:rsidP="00DE5689">
            <w:pPr>
              <w:rPr>
                <w:sz w:val="28"/>
                <w:szCs w:val="28"/>
              </w:rPr>
            </w:pPr>
            <w:r w:rsidRPr="00FD6E2F">
              <w:rPr>
                <w:sz w:val="28"/>
                <w:szCs w:val="28"/>
              </w:rPr>
              <w:t>Telephone:</w:t>
            </w:r>
          </w:p>
        </w:tc>
      </w:tr>
      <w:tr w:rsidR="00A43C53" w:rsidTr="003771B8">
        <w:tc>
          <w:tcPr>
            <w:tcW w:w="10456" w:type="dxa"/>
            <w:gridSpan w:val="2"/>
          </w:tcPr>
          <w:p w:rsidR="00A43C53" w:rsidRPr="00FD6E2F" w:rsidRDefault="00A43C53" w:rsidP="00B02808">
            <w:pPr>
              <w:rPr>
                <w:sz w:val="28"/>
                <w:szCs w:val="28"/>
              </w:rPr>
            </w:pPr>
            <w:r w:rsidRPr="00FD6E2F">
              <w:rPr>
                <w:sz w:val="28"/>
                <w:szCs w:val="28"/>
              </w:rPr>
              <w:t>Email:</w:t>
            </w:r>
          </w:p>
        </w:tc>
      </w:tr>
    </w:tbl>
    <w:p w:rsidR="00A152CC" w:rsidRDefault="00A152CC" w:rsidP="00A152CC">
      <w:pPr>
        <w:spacing w:after="0"/>
      </w:pPr>
    </w:p>
    <w:p w:rsidR="00E139E0" w:rsidRDefault="00E139E0" w:rsidP="00E139E0">
      <w:pPr>
        <w:spacing w:after="0"/>
      </w:pPr>
      <w:r w:rsidRPr="00E139E0">
        <w:t>Name of</w:t>
      </w:r>
      <w:r>
        <w:t xml:space="preserve"> </w:t>
      </w:r>
      <w:r w:rsidRPr="00E139E0">
        <w:t>Head / Qualified / Provisional</w:t>
      </w:r>
      <w:r>
        <w:t>:</w:t>
      </w:r>
      <w:r w:rsidRPr="00E139E0">
        <w:t xml:space="preserve"> </w:t>
      </w:r>
    </w:p>
    <w:p w:rsidR="00E139E0" w:rsidRDefault="00E139E0" w:rsidP="00E139E0">
      <w:pPr>
        <w:spacing w:after="0"/>
      </w:pPr>
    </w:p>
    <w:p w:rsidR="00E139E0" w:rsidRDefault="00E139E0" w:rsidP="00E139E0">
      <w:pPr>
        <w:spacing w:after="0"/>
      </w:pPr>
      <w:r w:rsidRPr="00E139E0">
        <w:t>Judge</w:t>
      </w:r>
    </w:p>
    <w:p w:rsidR="00E139E0" w:rsidRDefault="00E139E0" w:rsidP="00E139E0">
      <w:pPr>
        <w:spacing w:after="0"/>
      </w:pPr>
    </w:p>
    <w:p w:rsidR="00A152CC" w:rsidRDefault="00E139E0" w:rsidP="00A152CC">
      <w:pPr>
        <w:spacing w:after="0"/>
      </w:pPr>
      <w:r>
        <w:t>Measurer</w:t>
      </w:r>
    </w:p>
    <w:p w:rsidR="0046549B" w:rsidRDefault="0046549B" w:rsidP="00A152CC">
      <w:pPr>
        <w:spacing w:after="0"/>
      </w:pPr>
    </w:p>
    <w:p w:rsidR="00884A3B" w:rsidRPr="00A152CC" w:rsidRDefault="00884A3B" w:rsidP="00884A3B">
      <w:pPr>
        <w:rPr>
          <w:b/>
        </w:rPr>
      </w:pPr>
      <w:r w:rsidRPr="00A152CC">
        <w:t>Cam</w:t>
      </w:r>
      <w:r w:rsidR="004269E0" w:rsidRPr="00A152CC">
        <w:t xml:space="preserve">ping Pitches Required   </w:t>
      </w:r>
      <w:r w:rsidR="004269E0" w:rsidRPr="00A152CC">
        <w:tab/>
      </w:r>
      <w:r w:rsidR="004269E0" w:rsidRPr="00A152CC">
        <w:rPr>
          <w:b/>
        </w:rPr>
        <w:t xml:space="preserve">______   </w:t>
      </w:r>
      <w:r w:rsidR="00A152CC" w:rsidRPr="00A152CC">
        <w:rPr>
          <w:b/>
        </w:rPr>
        <w:t xml:space="preserve"> </w:t>
      </w:r>
      <w:r w:rsidR="004269E0" w:rsidRPr="00A152CC">
        <w:rPr>
          <w:b/>
        </w:rPr>
        <w:t xml:space="preserve">  Fri    </w:t>
      </w:r>
      <w:r w:rsidR="0046549B">
        <w:rPr>
          <w:b/>
        </w:rPr>
        <w:t>31</w:t>
      </w:r>
      <w:r w:rsidR="0046549B" w:rsidRPr="0046549B">
        <w:rPr>
          <w:b/>
          <w:vertAlign w:val="superscript"/>
        </w:rPr>
        <w:t>st</w:t>
      </w:r>
      <w:r w:rsidR="0046549B">
        <w:rPr>
          <w:b/>
        </w:rPr>
        <w:t xml:space="preserve"> May</w:t>
      </w:r>
    </w:p>
    <w:p w:rsidR="00884A3B" w:rsidRPr="00A152CC" w:rsidRDefault="0046549B" w:rsidP="00A152CC">
      <w:pPr>
        <w:ind w:left="2160" w:firstLine="720"/>
        <w:rPr>
          <w:b/>
        </w:rPr>
      </w:pPr>
      <w:r>
        <w:rPr>
          <w:b/>
        </w:rPr>
        <w:t>______      Sat   1</w:t>
      </w:r>
      <w:r w:rsidRPr="0046549B">
        <w:rPr>
          <w:b/>
          <w:vertAlign w:val="superscript"/>
        </w:rPr>
        <w:t>st</w:t>
      </w:r>
      <w:r>
        <w:rPr>
          <w:b/>
        </w:rPr>
        <w:t xml:space="preserve"> June</w:t>
      </w:r>
    </w:p>
    <w:p w:rsidR="00884A3B" w:rsidRPr="00A152CC" w:rsidRDefault="00884A3B" w:rsidP="00884A3B">
      <w:r w:rsidRPr="00A152CC">
        <w:t xml:space="preserve">Number of teams entered </w:t>
      </w:r>
      <w:r w:rsidR="00A152CC">
        <w:t xml:space="preserve">          </w:t>
      </w:r>
      <w:r w:rsidRPr="00A152CC">
        <w:t>______</w:t>
      </w:r>
      <w:r w:rsidR="00A152CC">
        <w:t xml:space="preserve">       </w:t>
      </w:r>
      <w:r w:rsidRPr="00A152CC">
        <w:t>at £4</w:t>
      </w:r>
      <w:r w:rsidR="00CA6006">
        <w:t>0</w:t>
      </w:r>
      <w:r w:rsidRPr="00A152CC">
        <w:t xml:space="preserve"> per team     </w:t>
      </w:r>
      <w:r w:rsidR="00A152CC" w:rsidRPr="00A152CC">
        <w:tab/>
      </w:r>
      <w:r w:rsidR="00A152CC">
        <w:tab/>
      </w:r>
      <w:r w:rsidRPr="00A152CC">
        <w:t xml:space="preserve"> Total £</w:t>
      </w:r>
    </w:p>
    <w:p w:rsidR="00884A3B" w:rsidRPr="00A152CC" w:rsidRDefault="00884A3B" w:rsidP="00884A3B">
      <w:r w:rsidRPr="00A152CC">
        <w:t>Number Camping Pitches</w:t>
      </w:r>
      <w:r w:rsidR="00A152CC">
        <w:t xml:space="preserve">            </w:t>
      </w:r>
      <w:r w:rsidRPr="00A152CC">
        <w:t xml:space="preserve"> _____</w:t>
      </w:r>
      <w:r w:rsidR="00A152CC">
        <w:t xml:space="preserve">_     </w:t>
      </w:r>
      <w:r w:rsidRPr="00A152CC">
        <w:t xml:space="preserve"> at £8 per pitch per night </w:t>
      </w:r>
      <w:r w:rsidR="00A152CC" w:rsidRPr="00A152CC">
        <w:tab/>
        <w:t xml:space="preserve"> </w:t>
      </w:r>
      <w:r w:rsidRPr="00A152CC">
        <w:t>Total £</w:t>
      </w:r>
    </w:p>
    <w:p w:rsidR="00B02808" w:rsidRDefault="00B02808" w:rsidP="00B02808">
      <w:r w:rsidRPr="004C1A7B">
        <w:t>Total £...………Cheques payable to Sue Claydon (Entries will not be accepted without payment)</w:t>
      </w:r>
    </w:p>
    <w:p w:rsidR="00025941" w:rsidRDefault="00025941" w:rsidP="00B02808">
      <w:r>
        <w:t xml:space="preserve">Bank details sort code:    </w:t>
      </w:r>
      <w:r w:rsidR="00C15F7A">
        <w:t>07-02-46      Account number: 24182951</w:t>
      </w:r>
    </w:p>
    <w:p w:rsidR="00025941" w:rsidRPr="004C1A7B" w:rsidRDefault="00025941" w:rsidP="00B02808">
      <w:r>
        <w:t>Please put team name as reference</w:t>
      </w:r>
    </w:p>
    <w:p w:rsidR="00B02808" w:rsidRPr="004C1A7B" w:rsidRDefault="00B02808" w:rsidP="00B02808">
      <w:r w:rsidRPr="004C1A7B">
        <w:t>Enclose SAE or email address for tournament information and running orders.</w:t>
      </w:r>
    </w:p>
    <w:p w:rsidR="00D239E5" w:rsidRDefault="00D239E5" w:rsidP="00D239E5">
      <w:pPr>
        <w:rPr>
          <w:b/>
        </w:rPr>
      </w:pPr>
    </w:p>
    <w:p w:rsidR="00D239E5" w:rsidRPr="00D239E5" w:rsidRDefault="00D239E5" w:rsidP="00D239E5">
      <w:pPr>
        <w:jc w:val="center"/>
        <w:rPr>
          <w:b/>
          <w:sz w:val="28"/>
          <w:szCs w:val="28"/>
          <w:u w:val="single"/>
        </w:rPr>
      </w:pPr>
      <w:r w:rsidRPr="00D239E5">
        <w:rPr>
          <w:b/>
          <w:sz w:val="28"/>
          <w:szCs w:val="28"/>
          <w:u w:val="single"/>
        </w:rPr>
        <w:lastRenderedPageBreak/>
        <w:t>Directions to Show Venue</w:t>
      </w:r>
    </w:p>
    <w:p w:rsidR="00D239E5" w:rsidRPr="00EE6F40" w:rsidRDefault="00D239E5" w:rsidP="00EE6F40">
      <w:pPr>
        <w:jc w:val="center"/>
        <w:rPr>
          <w:b/>
          <w:sz w:val="28"/>
          <w:szCs w:val="28"/>
        </w:rPr>
      </w:pPr>
      <w:r w:rsidRPr="00EE6F40">
        <w:rPr>
          <w:b/>
          <w:sz w:val="28"/>
          <w:szCs w:val="28"/>
        </w:rPr>
        <w:t>The postcode for Barleylands is CM11 2UD.</w:t>
      </w:r>
    </w:p>
    <w:p w:rsidR="003E5410" w:rsidRPr="00D239E5" w:rsidRDefault="00D239E5" w:rsidP="00D239E5">
      <w:pPr>
        <w:rPr>
          <w:b/>
          <w:sz w:val="28"/>
          <w:szCs w:val="28"/>
        </w:rPr>
      </w:pPr>
      <w:r w:rsidRPr="00D239E5">
        <w:rPr>
          <w:b/>
          <w:sz w:val="28"/>
          <w:szCs w:val="28"/>
          <w:highlight w:val="yellow"/>
        </w:rPr>
        <w:t>Please note that although we are at the same venue as before, we will be using the main entrance gate. Further details will be sent out with running order.</w:t>
      </w:r>
    </w:p>
    <w:p w:rsidR="00460A2F" w:rsidRDefault="00460A2F" w:rsidP="00AC2A10">
      <w:pPr>
        <w:rPr>
          <w:b/>
        </w:rPr>
      </w:pPr>
      <w:r w:rsidRPr="00CA1E81">
        <w:rPr>
          <w:b/>
        </w:rPr>
        <w:t>PLEASE NOTE</w:t>
      </w:r>
      <w:r w:rsidR="003E5410">
        <w:rPr>
          <w:b/>
        </w:rPr>
        <w:t>:</w:t>
      </w:r>
    </w:p>
    <w:p w:rsidR="003E5410" w:rsidRDefault="003E5410" w:rsidP="00AC2A10">
      <w:pPr>
        <w:rPr>
          <w:b/>
        </w:rPr>
      </w:pPr>
      <w:r>
        <w:rPr>
          <w:b/>
        </w:rPr>
        <w:t>Due to Barleylands being a large sit</w:t>
      </w:r>
      <w:r w:rsidR="00D823E0">
        <w:rPr>
          <w:b/>
        </w:rPr>
        <w:t>e with many different entrances, please use the main gate which will be coded outside of Barleylands opening hours. The code will be emailed to team captains before the tournament.</w:t>
      </w:r>
    </w:p>
    <w:p w:rsidR="00F83D72" w:rsidRPr="00D823E0" w:rsidRDefault="00D823E0" w:rsidP="00AC2A10">
      <w:pPr>
        <w:rPr>
          <w:b/>
          <w:color w:val="FF0000"/>
          <w:sz w:val="28"/>
          <w:szCs w:val="28"/>
        </w:rPr>
      </w:pPr>
      <w:r w:rsidRPr="00D823E0">
        <w:rPr>
          <w:b/>
          <w:color w:val="FF0000"/>
          <w:sz w:val="28"/>
          <w:szCs w:val="28"/>
        </w:rPr>
        <w:t xml:space="preserve">PLEASE NOTE THAT AT NO POINT CAN VEHICLES GO IN OR OUT OF THE MAIN GATES BETWEEN 8.30-5.30 </w:t>
      </w:r>
    </w:p>
    <w:p w:rsidR="003E5410" w:rsidRPr="00874A21" w:rsidRDefault="003E5410" w:rsidP="00AC2A10">
      <w:pPr>
        <w:rPr>
          <w:b/>
          <w:sz w:val="28"/>
          <w:szCs w:val="28"/>
        </w:rPr>
      </w:pPr>
      <w:r w:rsidRPr="00874A21">
        <w:rPr>
          <w:b/>
          <w:sz w:val="28"/>
          <w:szCs w:val="28"/>
        </w:rPr>
        <w:t>We have sectioned off an exercise area</w:t>
      </w:r>
      <w:r w:rsidR="00874A21" w:rsidRPr="00874A21">
        <w:rPr>
          <w:b/>
          <w:sz w:val="28"/>
          <w:szCs w:val="28"/>
        </w:rPr>
        <w:t xml:space="preserve"> within our tournament site,</w:t>
      </w:r>
      <w:r w:rsidRPr="00874A21">
        <w:rPr>
          <w:b/>
          <w:sz w:val="28"/>
          <w:szCs w:val="28"/>
        </w:rPr>
        <w:t xml:space="preserve"> please </w:t>
      </w:r>
      <w:r w:rsidR="00874A21" w:rsidRPr="00874A21">
        <w:rPr>
          <w:b/>
          <w:sz w:val="28"/>
          <w:szCs w:val="28"/>
        </w:rPr>
        <w:t xml:space="preserve">use this to exercise your dogs and no other area of field within the Barleylands site as these are public areas. Dogs are to only be let off lead in the exercise area </w:t>
      </w:r>
      <w:r w:rsidR="003A7A77" w:rsidRPr="00874A21">
        <w:rPr>
          <w:b/>
          <w:sz w:val="28"/>
          <w:szCs w:val="28"/>
        </w:rPr>
        <w:t>as there is an equine centre next to the tournament area.</w:t>
      </w:r>
    </w:p>
    <w:sectPr w:rsidR="003E5410" w:rsidRPr="00874A21" w:rsidSect="000666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08"/>
    <w:rsid w:val="00006303"/>
    <w:rsid w:val="00025941"/>
    <w:rsid w:val="00066311"/>
    <w:rsid w:val="000666B1"/>
    <w:rsid w:val="00082D36"/>
    <w:rsid w:val="00087243"/>
    <w:rsid w:val="000C7F2D"/>
    <w:rsid w:val="00126BC6"/>
    <w:rsid w:val="0014198D"/>
    <w:rsid w:val="001B73B6"/>
    <w:rsid w:val="001C1DCA"/>
    <w:rsid w:val="0021221F"/>
    <w:rsid w:val="00252286"/>
    <w:rsid w:val="002610D2"/>
    <w:rsid w:val="002615BE"/>
    <w:rsid w:val="002A3454"/>
    <w:rsid w:val="00300C3A"/>
    <w:rsid w:val="00316614"/>
    <w:rsid w:val="00366F44"/>
    <w:rsid w:val="00390A9E"/>
    <w:rsid w:val="003A02BE"/>
    <w:rsid w:val="003A7A77"/>
    <w:rsid w:val="003B1A53"/>
    <w:rsid w:val="003E5410"/>
    <w:rsid w:val="00424BCC"/>
    <w:rsid w:val="004269E0"/>
    <w:rsid w:val="00432E72"/>
    <w:rsid w:val="004553A5"/>
    <w:rsid w:val="00456AC9"/>
    <w:rsid w:val="00460A2F"/>
    <w:rsid w:val="0046549B"/>
    <w:rsid w:val="004C1A7B"/>
    <w:rsid w:val="004D0B04"/>
    <w:rsid w:val="004D3760"/>
    <w:rsid w:val="004E7B24"/>
    <w:rsid w:val="004F58B9"/>
    <w:rsid w:val="004F59DE"/>
    <w:rsid w:val="00517440"/>
    <w:rsid w:val="005218E0"/>
    <w:rsid w:val="00543269"/>
    <w:rsid w:val="00552A07"/>
    <w:rsid w:val="00572B73"/>
    <w:rsid w:val="00585CF3"/>
    <w:rsid w:val="005E40A7"/>
    <w:rsid w:val="005F0B26"/>
    <w:rsid w:val="006713CA"/>
    <w:rsid w:val="00691E26"/>
    <w:rsid w:val="006A4B05"/>
    <w:rsid w:val="006B0B42"/>
    <w:rsid w:val="006D7E27"/>
    <w:rsid w:val="006E2474"/>
    <w:rsid w:val="00752CA5"/>
    <w:rsid w:val="00781C64"/>
    <w:rsid w:val="007A6786"/>
    <w:rsid w:val="007C1FF0"/>
    <w:rsid w:val="007D1B1D"/>
    <w:rsid w:val="0085222F"/>
    <w:rsid w:val="008672D6"/>
    <w:rsid w:val="00870CDF"/>
    <w:rsid w:val="00874A21"/>
    <w:rsid w:val="00884A3B"/>
    <w:rsid w:val="00887C97"/>
    <w:rsid w:val="008C56F6"/>
    <w:rsid w:val="008D7B76"/>
    <w:rsid w:val="008E0ACC"/>
    <w:rsid w:val="008F0ACC"/>
    <w:rsid w:val="0092204F"/>
    <w:rsid w:val="00923ACD"/>
    <w:rsid w:val="00982BB4"/>
    <w:rsid w:val="00984156"/>
    <w:rsid w:val="00990C20"/>
    <w:rsid w:val="009946C8"/>
    <w:rsid w:val="009D0E34"/>
    <w:rsid w:val="009E44EB"/>
    <w:rsid w:val="00A152CC"/>
    <w:rsid w:val="00A43C53"/>
    <w:rsid w:val="00A518EE"/>
    <w:rsid w:val="00A54577"/>
    <w:rsid w:val="00A851F9"/>
    <w:rsid w:val="00A91192"/>
    <w:rsid w:val="00AB0A75"/>
    <w:rsid w:val="00AB2BE4"/>
    <w:rsid w:val="00AC2A10"/>
    <w:rsid w:val="00AD6E73"/>
    <w:rsid w:val="00B02808"/>
    <w:rsid w:val="00B04792"/>
    <w:rsid w:val="00B35707"/>
    <w:rsid w:val="00B35FDA"/>
    <w:rsid w:val="00B44062"/>
    <w:rsid w:val="00B73CE4"/>
    <w:rsid w:val="00B76CF4"/>
    <w:rsid w:val="00BA571E"/>
    <w:rsid w:val="00BF117C"/>
    <w:rsid w:val="00BF4A5F"/>
    <w:rsid w:val="00C15F7A"/>
    <w:rsid w:val="00C229DF"/>
    <w:rsid w:val="00CA1E81"/>
    <w:rsid w:val="00CA2B61"/>
    <w:rsid w:val="00CA6006"/>
    <w:rsid w:val="00CA600E"/>
    <w:rsid w:val="00CC31E4"/>
    <w:rsid w:val="00CD77A9"/>
    <w:rsid w:val="00CE00C4"/>
    <w:rsid w:val="00D239E5"/>
    <w:rsid w:val="00D823E0"/>
    <w:rsid w:val="00DE02F1"/>
    <w:rsid w:val="00DE5689"/>
    <w:rsid w:val="00E01505"/>
    <w:rsid w:val="00E016E8"/>
    <w:rsid w:val="00E139E0"/>
    <w:rsid w:val="00E531E7"/>
    <w:rsid w:val="00E948FF"/>
    <w:rsid w:val="00E96B3E"/>
    <w:rsid w:val="00E97C0E"/>
    <w:rsid w:val="00EC26A8"/>
    <w:rsid w:val="00EE6F40"/>
    <w:rsid w:val="00F83D72"/>
    <w:rsid w:val="00FD6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32BEF-5C5C-48C1-B80C-79094F21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1E7"/>
    <w:rPr>
      <w:color w:val="0563C1" w:themeColor="hyperlink"/>
      <w:u w:val="single"/>
    </w:rPr>
  </w:style>
  <w:style w:type="table" w:styleId="TableGrid">
    <w:name w:val="Table Grid"/>
    <w:basedOn w:val="TableNormal"/>
    <w:uiPriority w:val="39"/>
    <w:rsid w:val="0069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mailto:wickfordwaggintail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Maria Casley</cp:lastModifiedBy>
  <cp:revision>2</cp:revision>
  <cp:lastPrinted>2019-04-15T20:14:00Z</cp:lastPrinted>
  <dcterms:created xsi:type="dcterms:W3CDTF">2019-04-15T20:14:00Z</dcterms:created>
  <dcterms:modified xsi:type="dcterms:W3CDTF">2019-04-15T20:14:00Z</dcterms:modified>
</cp:coreProperties>
</file>